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Monroe Library Board Meeting Minutes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May 6,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Location: Monroe Library</w:t>
        <w:br w:type="textWrapping"/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Call to Order &amp; Roll Call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Present: Beccy Ver Heul, Rachel Purvis, Nicki Tapps, </w:t>
      </w:r>
      <w:r w:rsidDel="00000000" w:rsidR="00000000" w:rsidRPr="00000000">
        <w:rPr>
          <w:rtl w:val="0"/>
        </w:rPr>
        <w:t xml:space="preserve">Kristina Cimaglia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Absent: Stacie McCoy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Staff: Mallory Hackett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Guest: 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Beccy Ver Heul</w:t>
      </w:r>
      <w:r w:rsidDel="00000000" w:rsidR="00000000" w:rsidRPr="00000000">
        <w:rPr>
          <w:rtl w:val="0"/>
        </w:rPr>
        <w:t xml:space="preserve"> moved to approve the minutes from April 1, 2026. Seconded by Kristina Cimaglia. Motion carried.</w:t>
      </w:r>
    </w:p>
    <w:p w:rsidR="00000000" w:rsidDel="00000000" w:rsidP="00000000" w:rsidRDefault="00000000" w:rsidRPr="00000000" w14:paraId="0000000B">
      <w:pPr>
        <w:pStyle w:val="Heading2"/>
        <w:rPr/>
      </w:pPr>
      <w:r w:rsidDel="00000000" w:rsidR="00000000" w:rsidRPr="00000000">
        <w:rPr>
          <w:rtl w:val="0"/>
        </w:rPr>
        <w:t xml:space="preserve">Bills and Financial Statements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Bills and financial statements were presented. </w:t>
      </w:r>
      <w:r w:rsidDel="00000000" w:rsidR="00000000" w:rsidRPr="00000000">
        <w:rPr>
          <w:highlight w:val="white"/>
          <w:rtl w:val="0"/>
        </w:rPr>
        <w:t xml:space="preserve">Nicki Tapps moved to approve payment of bills through April 30, 2026. Seconded by Beccy Ver Heul. M</w:t>
      </w:r>
      <w:r w:rsidDel="00000000" w:rsidR="00000000" w:rsidRPr="00000000">
        <w:rPr>
          <w:rtl w:val="0"/>
        </w:rPr>
        <w:t xml:space="preserve">otion carried.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Director’s Report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Social media presence was a highlight during National Library Week. Introduced planting program for Spring.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/>
      </w:pPr>
      <w:r w:rsidDel="00000000" w:rsidR="00000000" w:rsidRPr="00000000">
        <w:rPr>
          <w:rtl w:val="0"/>
        </w:rPr>
        <w:t xml:space="preserve">Unfinished Business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Review Library hours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Will not adjust hours permanently will look to offer different times seasonally as there are multiple summer programs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City Budget Update - Monroe Library FY 27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 updates as of today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Summer Reading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Packet pick up will be May 20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Starting kids bookclub for 9-12 year olds on 6/8, 7/13 &amp; 8/10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will kick off the kids Dino shirt program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Adding story time to the schedule @ 10am 6/24, 7/22 &amp; 8/12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2026 Staff and Director Reviews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Mallory will conduct staff reviews by mid June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board will conduct Mallory’s review in May and present to Mallory at the June board meeting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Will share salary recommendations with the by the end of June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Surplus sale - Library furniture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Nicki Tapps made a motion to declare unneeded library bookshelves as a surplus and approves for Friends to sell the items for fundraising. Seconded by Kristina Cimaglia. Motion carried.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rPr/>
      </w:pPr>
      <w:r w:rsidDel="00000000" w:rsidR="00000000" w:rsidRPr="00000000">
        <w:rPr>
          <w:rtl w:val="0"/>
        </w:rPr>
        <w:t xml:space="preserve">Trustee Training (10 minutes)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Chapter 10: Evaluating The Library Director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Evaluation is a primary responsibility of the board </w:t>
      </w:r>
    </w:p>
    <w:p w:rsidR="00000000" w:rsidDel="00000000" w:rsidP="00000000" w:rsidRDefault="00000000" w:rsidRPr="00000000" w14:paraId="00000028">
      <w:pPr>
        <w:numPr>
          <w:ilvl w:val="1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board should provide frequent feedback throughout the year so there are no surprises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Reviewed what should be evaluated and how to document corrective action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rPr/>
      </w:pPr>
      <w:r w:rsidDel="00000000" w:rsidR="00000000" w:rsidRPr="00000000">
        <w:rPr>
          <w:rtl w:val="0"/>
        </w:rPr>
        <w:t xml:space="preserve">Public Input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n/a</w:t>
      </w:r>
    </w:p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rtl w:val="0"/>
        </w:rPr>
        <w:t xml:space="preserve">Next Meeting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Date: June 3, 2026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Time: 4:15 p.m.</w:t>
      </w:r>
    </w:p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Meeting adjourned by general consent </w:t>
      </w:r>
      <w:r w:rsidDel="00000000" w:rsidR="00000000" w:rsidRPr="00000000">
        <w:rPr>
          <w:highlight w:val="white"/>
          <w:rtl w:val="0"/>
        </w:rPr>
        <w:t xml:space="preserve">at 4:54 </w:t>
      </w:r>
      <w:r w:rsidDel="00000000" w:rsidR="00000000" w:rsidRPr="00000000">
        <w:rPr>
          <w:rtl w:val="0"/>
        </w:rPr>
        <w:t xml:space="preserve">p.m.</w:t>
        <w:br w:type="textWrapping"/>
        <w:t xml:space="preserve">Minutes submitted by: Nicki Tapps, Board Secretary</w:t>
      </w:r>
    </w:p>
    <w:sectPr>
      <w:footerReference r:id="rId6" w:type="default"/>
      <w:footerReference r:id="rId7" w:type="first"/>
      <w:footerReference r:id="rId8" w:type="even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525580" y="3604740"/>
                        <a:ext cx="164084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S Elliot Pro" w:cs="FS Elliot Pro" w:eastAsia="FS Elliot Pro" w:hAnsi="FS Elliot Pro"/>
                              <w:b w:val="0"/>
                              <w:i w:val="0"/>
                              <w:smallCaps w:val="0"/>
                              <w:strike w:val="0"/>
                              <w:color w:val="737373"/>
                              <w:sz w:val="18"/>
                              <w:vertAlign w:val="baseline"/>
                            </w:rPr>
                            <w:t xml:space="preserve">Classification: Internal Use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1" name="image1.png"/>
              <a:graphic>
                <a:graphicData uri="http://schemas.openxmlformats.org/drawingml/2006/picture">
                  <pic:pic>
                    <pic:nvPicPr>
                      <pic:cNvPr descr="Classification: Internal Use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0365" cy="36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525580" y="3604740"/>
                        <a:ext cx="164084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S Elliot Pro" w:cs="FS Elliot Pro" w:eastAsia="FS Elliot Pro" w:hAnsi="FS Elliot Pro"/>
                              <w:b w:val="0"/>
                              <w:i w:val="0"/>
                              <w:smallCaps w:val="0"/>
                              <w:strike w:val="0"/>
                              <w:color w:val="737373"/>
                              <w:sz w:val="18"/>
                              <w:vertAlign w:val="baseline"/>
                            </w:rPr>
                            <w:t xml:space="preserve">Classification: Internal Use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3" name="image3.png"/>
              <a:graphic>
                <a:graphicData uri="http://schemas.openxmlformats.org/drawingml/2006/picture">
                  <pic:pic>
                    <pic:nvPicPr>
                      <pic:cNvPr descr="Classification: Internal Use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0365" cy="36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525580" y="3604740"/>
                        <a:ext cx="164084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FS Elliot Pro" w:cs="FS Elliot Pro" w:eastAsia="FS Elliot Pro" w:hAnsi="FS Elliot Pro"/>
                              <w:b w:val="0"/>
                              <w:i w:val="0"/>
                              <w:smallCaps w:val="0"/>
                              <w:strike w:val="0"/>
                              <w:color w:val="737373"/>
                              <w:sz w:val="18"/>
                              <w:vertAlign w:val="baseline"/>
                            </w:rPr>
                            <w:t xml:space="preserve">Classification: Internal Use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-1147761</wp:posOffset>
              </wp:positionH>
              <wp:positionV relativeFrom="paragraph">
                <wp:posOffset>-4761</wp:posOffset>
              </wp:positionV>
              <wp:extent cx="1650365" cy="360045"/>
              <wp:effectExtent b="0" l="0" r="0" t="0"/>
              <wp:wrapNone/>
              <wp:docPr descr="Classification: Internal Use" id="2" name="image2.png"/>
              <a:graphic>
                <a:graphicData uri="http://schemas.openxmlformats.org/drawingml/2006/picture">
                  <pic:pic>
                    <pic:nvPicPr>
                      <pic:cNvPr descr="Classification: Internal Use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0365" cy="3600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1387b2c2,e53ee97,66f8f67c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2025-09-09T03:49:11Z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c08df6b1-ae3a-425d-895c-41e10c2b68cc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